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08A" w:rsidRDefault="00D2108A">
      <w:pPr>
        <w:rPr>
          <w:b/>
          <w:bCs/>
        </w:rPr>
      </w:pPr>
    </w:p>
    <w:p w:rsidR="00D2108A" w:rsidRDefault="00D2108A">
      <w:pPr>
        <w:rPr>
          <w:b/>
          <w:bCs/>
        </w:rPr>
      </w:pPr>
    </w:p>
    <w:p w:rsidR="00D2108A" w:rsidRDefault="00000000">
      <w:pPr>
        <w:rPr>
          <w:b/>
          <w:bCs/>
        </w:rPr>
      </w:pPr>
      <w:r>
        <w:rPr>
          <w:b/>
          <w:bCs/>
        </w:rPr>
        <w:t xml:space="preserve">Pořízení nového dopravního automobilu pro </w:t>
      </w:r>
      <w:proofErr w:type="spellStart"/>
      <w:r>
        <w:rPr>
          <w:b/>
          <w:bCs/>
        </w:rPr>
        <w:t>JSDH_Vražné</w:t>
      </w:r>
      <w:proofErr w:type="spellEnd"/>
    </w:p>
    <w:p w:rsidR="00D2108A" w:rsidRDefault="00D2108A"/>
    <w:p w:rsidR="00D2108A" w:rsidRDefault="00000000">
      <w:r>
        <w:t>Předmětem projektu je pořízení nového dopravního automobilu pro JSDH Vražné, aby byla zajištěna schopnost jednotky sboru dobrovolných hasičů obce adekvátně reagovat na mimořádné události.</w:t>
      </w:r>
    </w:p>
    <w:p w:rsidR="00D2108A" w:rsidRDefault="00D2108A"/>
    <w:p w:rsidR="00D2108A" w:rsidRDefault="00000000">
      <w:r>
        <w:t xml:space="preserve">Projekt je spolufinancování Evropskou unií. </w:t>
      </w:r>
    </w:p>
    <w:p w:rsidR="00D2108A" w:rsidRDefault="00D2108A"/>
    <w:p w:rsidR="00D2108A" w:rsidRDefault="00000000">
      <w:r>
        <w:t xml:space="preserve">Rozpočet projektu je 1 359 435 Kč, dotace z Integrovaného regionálního operačního programu bude činit </w:t>
      </w:r>
      <w:proofErr w:type="gramStart"/>
      <w:r>
        <w:t>95%</w:t>
      </w:r>
      <w:proofErr w:type="gramEnd"/>
      <w:r>
        <w:t xml:space="preserve">, tedy 1 291 463 Kč. </w:t>
      </w:r>
    </w:p>
    <w:p w:rsidR="00D2108A" w:rsidRDefault="00D2108A"/>
    <w:p w:rsidR="00D2108A" w:rsidRDefault="00000000"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611505</wp:posOffset>
            </wp:positionH>
            <wp:positionV relativeFrom="paragraph">
              <wp:posOffset>21590</wp:posOffset>
            </wp:positionV>
            <wp:extent cx="4897120" cy="77470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2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108A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8A"/>
    <w:rsid w:val="009501A5"/>
    <w:rsid w:val="00A83314"/>
    <w:rsid w:val="00D2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AB3C"/>
  <w15:docId w15:val="{CD29FAD3-0BD8-4BD3-A917-16CD57B9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361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Lukáš Bršťák</cp:lastModifiedBy>
  <cp:revision>2</cp:revision>
  <dcterms:created xsi:type="dcterms:W3CDTF">2025-05-22T13:51:00Z</dcterms:created>
  <dcterms:modified xsi:type="dcterms:W3CDTF">2025-05-23T05:24:00Z</dcterms:modified>
  <dc:language>cs-CZ</dc:language>
</cp:coreProperties>
</file>